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6CD66" w14:textId="4B1B7BD9" w:rsidR="00D473E7" w:rsidRPr="00D473E7" w:rsidRDefault="00D473E7" w:rsidP="004D0BDF">
      <w:pPr>
        <w:widowControl w:val="0"/>
        <w:tabs>
          <w:tab w:val="clear" w:pos="5790"/>
          <w:tab w:val="left" w:pos="2127"/>
        </w:tabs>
        <w:autoSpaceDE w:val="0"/>
        <w:autoSpaceDN w:val="0"/>
        <w:spacing w:before="101" w:after="0" w:line="281" w:lineRule="exact"/>
        <w:ind w:right="2105" w:firstLine="2127"/>
        <w:jc w:val="center"/>
        <w:outlineLvl w:val="1"/>
        <w:rPr>
          <w:rFonts w:ascii="Cambria" w:eastAsia="Cambria" w:hAnsi="Cambria" w:cs="Cambria"/>
          <w:b/>
          <w:bCs/>
          <w:sz w:val="24"/>
          <w:szCs w:val="24"/>
        </w:rPr>
      </w:pPr>
      <w:bookmarkStart w:id="0" w:name="_Hlk106723436"/>
      <w:bookmarkStart w:id="1" w:name="_GoBack"/>
      <w:bookmarkEnd w:id="1"/>
      <w:r w:rsidRPr="00D473E7">
        <w:rPr>
          <w:rFonts w:ascii="Cambria" w:eastAsia="Cambria" w:hAnsi="Cambria" w:cs="Cambria"/>
          <w:b/>
          <w:bCs/>
          <w:sz w:val="24"/>
          <w:szCs w:val="24"/>
        </w:rPr>
        <w:t>SOUHLAS</w:t>
      </w:r>
      <w:r w:rsidRPr="00D473E7"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 w:rsidRPr="00D473E7">
        <w:rPr>
          <w:rFonts w:ascii="Cambria" w:eastAsia="Cambria" w:hAnsi="Cambria" w:cs="Cambria"/>
          <w:b/>
          <w:bCs/>
          <w:sz w:val="24"/>
          <w:szCs w:val="24"/>
        </w:rPr>
        <w:t>ZŘIZOVATELE</w:t>
      </w:r>
    </w:p>
    <w:p w14:paraId="748D548A" w14:textId="01C9FB65" w:rsidR="00D473E7" w:rsidRPr="00201112" w:rsidRDefault="001D1940" w:rsidP="004D0BDF">
      <w:pPr>
        <w:widowControl w:val="0"/>
        <w:tabs>
          <w:tab w:val="clear" w:pos="5790"/>
        </w:tabs>
        <w:autoSpaceDE w:val="0"/>
        <w:autoSpaceDN w:val="0"/>
        <w:spacing w:before="0" w:after="0"/>
        <w:ind w:right="-2"/>
        <w:jc w:val="center"/>
        <w:rPr>
          <w:rFonts w:ascii="Cambria" w:eastAsia="Calibri" w:hAnsi="Cambria" w:cs="Calibri"/>
          <w:b/>
          <w:sz w:val="24"/>
          <w:szCs w:val="24"/>
        </w:rPr>
      </w:pPr>
      <w:r w:rsidRPr="00201112">
        <w:rPr>
          <w:rFonts w:ascii="Cambria" w:eastAsia="Calibri" w:hAnsi="Cambria" w:cs="Calibri"/>
          <w:b/>
          <w:sz w:val="24"/>
          <w:szCs w:val="24"/>
        </w:rPr>
        <w:t>s</w:t>
      </w:r>
      <w:r w:rsidR="00D473E7" w:rsidRPr="00201112">
        <w:rPr>
          <w:rFonts w:ascii="Cambria" w:eastAsia="Calibri" w:hAnsi="Cambria" w:cs="Calibri"/>
          <w:b/>
          <w:sz w:val="24"/>
          <w:szCs w:val="24"/>
        </w:rPr>
        <w:t>e zapojením školy/školského zařízení zřízené hlavním městem Prahou</w:t>
      </w:r>
    </w:p>
    <w:bookmarkEnd w:id="0"/>
    <w:p w14:paraId="4344160C" w14:textId="1A03104D" w:rsidR="00D473E7" w:rsidRPr="00201112" w:rsidRDefault="00D473E7" w:rsidP="004D0BDF">
      <w:pPr>
        <w:widowControl w:val="0"/>
        <w:tabs>
          <w:tab w:val="clear" w:pos="5790"/>
        </w:tabs>
        <w:autoSpaceDE w:val="0"/>
        <w:autoSpaceDN w:val="0"/>
        <w:spacing w:before="0" w:after="0"/>
        <w:ind w:right="-2"/>
        <w:jc w:val="center"/>
        <w:rPr>
          <w:rFonts w:ascii="Cambria" w:eastAsia="Calibri" w:hAnsi="Cambria" w:cs="Calibri"/>
          <w:b/>
          <w:sz w:val="24"/>
          <w:szCs w:val="24"/>
        </w:rPr>
      </w:pPr>
      <w:r w:rsidRPr="00201112">
        <w:rPr>
          <w:rFonts w:ascii="Cambria" w:eastAsia="Calibri" w:hAnsi="Cambria" w:cs="Calibri"/>
          <w:b/>
          <w:sz w:val="24"/>
          <w:szCs w:val="24"/>
        </w:rPr>
        <w:t xml:space="preserve">do výzvy  Operačního programu </w:t>
      </w:r>
      <w:r w:rsidRPr="00201112">
        <w:rPr>
          <w:rFonts w:ascii="Cambria" w:eastAsia="Calibri" w:hAnsi="Cambria" w:cs="Calibri"/>
          <w:b/>
          <w:bCs/>
          <w:sz w:val="24"/>
          <w:szCs w:val="24"/>
        </w:rPr>
        <w:t>Jan Amos  Komenský</w:t>
      </w:r>
    </w:p>
    <w:p w14:paraId="6AD3F90F" w14:textId="77777777" w:rsidR="004D0BDF" w:rsidRDefault="004D0BDF" w:rsidP="00D473E7">
      <w:pPr>
        <w:widowControl w:val="0"/>
        <w:tabs>
          <w:tab w:val="clear" w:pos="5790"/>
        </w:tabs>
        <w:autoSpaceDE w:val="0"/>
        <w:autoSpaceDN w:val="0"/>
        <w:spacing w:before="0" w:after="0"/>
        <w:ind w:right="-2"/>
        <w:rPr>
          <w:rFonts w:ascii="Cambria" w:eastAsia="Calibri" w:hAnsi="Cambria" w:cs="Calibri"/>
          <w:sz w:val="24"/>
          <w:szCs w:val="24"/>
        </w:rPr>
      </w:pPr>
    </w:p>
    <w:p w14:paraId="52C94363" w14:textId="4389EC01" w:rsidR="00D473E7" w:rsidRDefault="00D473E7" w:rsidP="00D473E7">
      <w:pPr>
        <w:widowControl w:val="0"/>
        <w:tabs>
          <w:tab w:val="clear" w:pos="5790"/>
        </w:tabs>
        <w:autoSpaceDE w:val="0"/>
        <w:autoSpaceDN w:val="0"/>
        <w:spacing w:before="0" w:after="0"/>
        <w:ind w:right="-2"/>
        <w:jc w:val="left"/>
        <w:rPr>
          <w:rFonts w:ascii="Cambria" w:eastAsia="Calibri" w:hAnsi="Cambria" w:cs="Calibri"/>
          <w:sz w:val="24"/>
          <w:szCs w:val="24"/>
        </w:rPr>
      </w:pPr>
    </w:p>
    <w:p w14:paraId="610AEA1F" w14:textId="31C590A4" w:rsidR="00D64AD2" w:rsidRPr="00D64AD2" w:rsidRDefault="001D1940" w:rsidP="00D64AD2">
      <w:pPr>
        <w:widowControl w:val="0"/>
        <w:tabs>
          <w:tab w:val="left" w:pos="1569"/>
        </w:tabs>
        <w:autoSpaceDE w:val="0"/>
        <w:autoSpaceDN w:val="0"/>
        <w:spacing w:before="1" w:after="0" w:line="257" w:lineRule="exact"/>
        <w:rPr>
          <w:rFonts w:ascii="Cambria" w:hAnsi="Cambria"/>
          <w:b/>
        </w:rPr>
      </w:pPr>
      <w:bookmarkStart w:id="2" w:name="_Hlk106723409"/>
      <w:r>
        <w:rPr>
          <w:rFonts w:ascii="Cambria" w:hAnsi="Cambria"/>
          <w:b/>
        </w:rPr>
        <w:t>Žadatel/</w:t>
      </w:r>
      <w:r w:rsidR="00D64AD2" w:rsidRPr="00D64AD2">
        <w:rPr>
          <w:rFonts w:ascii="Cambria" w:hAnsi="Cambria"/>
          <w:b/>
        </w:rPr>
        <w:t>Příjemce</w:t>
      </w:r>
      <w:r w:rsidR="00D64AD2" w:rsidRPr="00D64AD2">
        <w:rPr>
          <w:rFonts w:ascii="Cambria" w:hAnsi="Cambria"/>
          <w:b/>
          <w:spacing w:val="-3"/>
        </w:rPr>
        <w:t xml:space="preserve"> </w:t>
      </w:r>
      <w:r w:rsidR="00D64AD2" w:rsidRPr="00D64AD2">
        <w:rPr>
          <w:rFonts w:ascii="Cambria" w:hAnsi="Cambria"/>
          <w:b/>
        </w:rPr>
        <w:t>dotace</w:t>
      </w:r>
      <w:r w:rsidR="00D64AD2" w:rsidRPr="00D64AD2">
        <w:rPr>
          <w:rFonts w:ascii="Cambria" w:hAnsi="Cambria"/>
          <w:b/>
          <w:spacing w:val="-4"/>
        </w:rPr>
        <w:t xml:space="preserve"> </w:t>
      </w:r>
      <w:r w:rsidR="00D64AD2" w:rsidRPr="00D64AD2">
        <w:rPr>
          <w:rFonts w:ascii="Cambria" w:hAnsi="Cambria"/>
          <w:b/>
        </w:rPr>
        <w:t>(dále</w:t>
      </w:r>
      <w:r w:rsidR="00D64AD2" w:rsidRPr="00D64AD2">
        <w:rPr>
          <w:rFonts w:ascii="Cambria" w:hAnsi="Cambria"/>
          <w:b/>
          <w:spacing w:val="-5"/>
        </w:rPr>
        <w:t xml:space="preserve"> </w:t>
      </w:r>
      <w:r w:rsidR="00D64AD2" w:rsidRPr="00D64AD2">
        <w:rPr>
          <w:rFonts w:ascii="Cambria" w:hAnsi="Cambria"/>
          <w:b/>
        </w:rPr>
        <w:t>jen</w:t>
      </w:r>
      <w:r w:rsidR="00D64AD2" w:rsidRPr="00D64AD2">
        <w:rPr>
          <w:rFonts w:ascii="Cambria" w:hAnsi="Cambria"/>
          <w:b/>
          <w:spacing w:val="-2"/>
        </w:rPr>
        <w:t xml:space="preserve"> </w:t>
      </w:r>
      <w:r w:rsidR="00D64AD2" w:rsidRPr="00D64AD2">
        <w:rPr>
          <w:rFonts w:ascii="Cambria" w:hAnsi="Cambria"/>
          <w:b/>
        </w:rPr>
        <w:t>„příjemce“):</w:t>
      </w:r>
    </w:p>
    <w:p w14:paraId="1A9C662A" w14:textId="77777777" w:rsidR="00D64AD2" w:rsidRDefault="00D64AD2" w:rsidP="00D64AD2">
      <w:pPr>
        <w:ind w:right="3513"/>
        <w:rPr>
          <w:rFonts w:ascii="Cambria" w:hAnsi="Cambria"/>
          <w:spacing w:val="-46"/>
        </w:rPr>
      </w:pPr>
      <w:r>
        <w:rPr>
          <w:rFonts w:ascii="Cambria" w:hAnsi="Cambria"/>
        </w:rPr>
        <w:t>Název organizace dle rejstříku škol a školských zařízení:</w:t>
      </w:r>
      <w:r>
        <w:rPr>
          <w:rFonts w:ascii="Cambria" w:hAnsi="Cambria"/>
          <w:spacing w:val="-46"/>
        </w:rPr>
        <w:t xml:space="preserve"> </w:t>
      </w:r>
    </w:p>
    <w:p w14:paraId="7AC49E9F" w14:textId="0D914F50" w:rsidR="00D64AD2" w:rsidRDefault="00D64AD2" w:rsidP="00D64AD2">
      <w:pPr>
        <w:ind w:right="3513"/>
        <w:rPr>
          <w:rFonts w:ascii="Cambria" w:hAnsi="Cambria"/>
        </w:rPr>
      </w:pPr>
      <w:r>
        <w:rPr>
          <w:rFonts w:ascii="Cambria" w:hAnsi="Cambria"/>
        </w:rPr>
        <w:t>se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sídlem:</w:t>
      </w:r>
    </w:p>
    <w:p w14:paraId="64062129" w14:textId="77777777" w:rsidR="00D64AD2" w:rsidRDefault="00D64AD2" w:rsidP="00D64AD2">
      <w:pPr>
        <w:rPr>
          <w:rFonts w:ascii="Cambria" w:hAnsi="Cambria"/>
        </w:rPr>
      </w:pPr>
      <w:r>
        <w:rPr>
          <w:rFonts w:ascii="Cambria" w:hAnsi="Cambria"/>
        </w:rPr>
        <w:t>zastoupený:</w:t>
      </w:r>
    </w:p>
    <w:p w14:paraId="5A331535" w14:textId="77777777" w:rsidR="00D64AD2" w:rsidRDefault="00D64AD2" w:rsidP="00D64AD2">
      <w:pPr>
        <w:spacing w:line="257" w:lineRule="exact"/>
        <w:rPr>
          <w:rFonts w:ascii="Cambria" w:hAnsi="Cambria"/>
        </w:rPr>
      </w:pPr>
      <w:r>
        <w:rPr>
          <w:rFonts w:ascii="Cambria" w:hAnsi="Cambria"/>
        </w:rPr>
        <w:t>IČ:</w:t>
      </w:r>
    </w:p>
    <w:p w14:paraId="3E7EA24F" w14:textId="77777777" w:rsidR="00D64AD2" w:rsidRDefault="00D64AD2" w:rsidP="00D64AD2">
      <w:pPr>
        <w:spacing w:before="2"/>
        <w:rPr>
          <w:rFonts w:ascii="Cambria" w:hAnsi="Cambria"/>
        </w:rPr>
      </w:pPr>
      <w:r>
        <w:rPr>
          <w:rFonts w:ascii="Cambria" w:hAnsi="Cambria"/>
        </w:rPr>
        <w:t>Datová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schránka:</w:t>
      </w:r>
    </w:p>
    <w:p w14:paraId="7ADDE252" w14:textId="77777777" w:rsidR="00D64AD2" w:rsidRDefault="00D64AD2" w:rsidP="00D64AD2">
      <w:pPr>
        <w:pStyle w:val="Zkladntext"/>
        <w:spacing w:before="9"/>
        <w:rPr>
          <w:rFonts w:ascii="Cambria"/>
          <w:sz w:val="29"/>
        </w:rPr>
      </w:pPr>
    </w:p>
    <w:p w14:paraId="1267D87D" w14:textId="0128EC53" w:rsidR="00D64AD2" w:rsidRDefault="00D64AD2" w:rsidP="00D64AD2">
      <w:pPr>
        <w:widowControl w:val="0"/>
        <w:tabs>
          <w:tab w:val="left" w:pos="1569"/>
        </w:tabs>
        <w:autoSpaceDE w:val="0"/>
        <w:autoSpaceDN w:val="0"/>
        <w:spacing w:before="1" w:after="0"/>
        <w:rPr>
          <w:rFonts w:ascii="Cambria" w:hAnsi="Cambria"/>
          <w:b/>
        </w:rPr>
      </w:pPr>
      <w:r w:rsidRPr="008E53E6">
        <w:rPr>
          <w:rFonts w:ascii="Cambria" w:hAnsi="Cambria"/>
          <w:b/>
        </w:rPr>
        <w:t>Zřizovatel</w:t>
      </w:r>
      <w:r w:rsidRPr="008E53E6">
        <w:rPr>
          <w:rFonts w:ascii="Cambria" w:hAnsi="Cambria"/>
          <w:b/>
          <w:spacing w:val="-3"/>
        </w:rPr>
        <w:t xml:space="preserve"> </w:t>
      </w:r>
      <w:r w:rsidR="001D1940" w:rsidRPr="008E53E6">
        <w:rPr>
          <w:rFonts w:ascii="Cambria" w:hAnsi="Cambria"/>
          <w:b/>
          <w:spacing w:val="-3"/>
        </w:rPr>
        <w:t>žadatele/</w:t>
      </w:r>
      <w:r w:rsidR="001D1940" w:rsidRPr="008E53E6">
        <w:rPr>
          <w:rFonts w:ascii="Cambria" w:hAnsi="Cambria"/>
          <w:b/>
        </w:rPr>
        <w:t>příjemce</w:t>
      </w:r>
      <w:r w:rsidRPr="008E53E6">
        <w:rPr>
          <w:rFonts w:ascii="Cambria" w:hAnsi="Cambria"/>
          <w:b/>
          <w:spacing w:val="-4"/>
        </w:rPr>
        <w:t xml:space="preserve"> </w:t>
      </w:r>
      <w:r w:rsidRPr="008E53E6">
        <w:rPr>
          <w:rFonts w:ascii="Cambria" w:hAnsi="Cambria"/>
          <w:b/>
        </w:rPr>
        <w:t>–</w:t>
      </w:r>
      <w:r w:rsidRPr="008E53E6">
        <w:rPr>
          <w:rFonts w:ascii="Cambria" w:hAnsi="Cambria"/>
          <w:b/>
          <w:spacing w:val="-5"/>
        </w:rPr>
        <w:t xml:space="preserve"> </w:t>
      </w:r>
      <w:r w:rsidRPr="008E53E6">
        <w:rPr>
          <w:rFonts w:ascii="Cambria" w:hAnsi="Cambria"/>
          <w:b/>
        </w:rPr>
        <w:t>Hlavní</w:t>
      </w:r>
      <w:r w:rsidRPr="008E53E6">
        <w:rPr>
          <w:rFonts w:ascii="Cambria" w:hAnsi="Cambria"/>
          <w:b/>
          <w:spacing w:val="-3"/>
        </w:rPr>
        <w:t xml:space="preserve"> </w:t>
      </w:r>
      <w:r w:rsidRPr="008E53E6">
        <w:rPr>
          <w:rFonts w:ascii="Cambria" w:hAnsi="Cambria"/>
          <w:b/>
        </w:rPr>
        <w:t>město</w:t>
      </w:r>
      <w:r w:rsidRPr="008E53E6">
        <w:rPr>
          <w:rFonts w:ascii="Cambria" w:hAnsi="Cambria"/>
          <w:b/>
          <w:spacing w:val="-3"/>
        </w:rPr>
        <w:t xml:space="preserve"> </w:t>
      </w:r>
      <w:r w:rsidRPr="008E53E6">
        <w:rPr>
          <w:rFonts w:ascii="Cambria" w:hAnsi="Cambria"/>
          <w:b/>
        </w:rPr>
        <w:t>Praha</w:t>
      </w:r>
      <w:r w:rsidRPr="008E53E6">
        <w:rPr>
          <w:rFonts w:ascii="Cambria" w:hAnsi="Cambria"/>
          <w:b/>
          <w:spacing w:val="-3"/>
        </w:rPr>
        <w:t xml:space="preserve"> </w:t>
      </w:r>
      <w:r w:rsidRPr="008E53E6">
        <w:rPr>
          <w:rFonts w:ascii="Cambria" w:hAnsi="Cambria"/>
          <w:b/>
        </w:rPr>
        <w:t>(dále</w:t>
      </w:r>
      <w:r w:rsidRPr="008E53E6">
        <w:rPr>
          <w:rFonts w:ascii="Cambria" w:hAnsi="Cambria"/>
          <w:b/>
          <w:spacing w:val="-2"/>
        </w:rPr>
        <w:t xml:space="preserve"> </w:t>
      </w:r>
      <w:r w:rsidRPr="008E53E6">
        <w:rPr>
          <w:rFonts w:ascii="Cambria" w:hAnsi="Cambria"/>
          <w:b/>
        </w:rPr>
        <w:t>jen</w:t>
      </w:r>
      <w:r w:rsidRPr="008E53E6">
        <w:rPr>
          <w:rFonts w:ascii="Cambria" w:hAnsi="Cambria"/>
          <w:b/>
          <w:spacing w:val="-1"/>
        </w:rPr>
        <w:t xml:space="preserve"> </w:t>
      </w:r>
      <w:r w:rsidRPr="008E53E6">
        <w:rPr>
          <w:rFonts w:ascii="Cambria" w:hAnsi="Cambria"/>
          <w:b/>
        </w:rPr>
        <w:t>„zřizovatel“)</w:t>
      </w:r>
    </w:p>
    <w:p w14:paraId="18A52BE8" w14:textId="1732C979" w:rsidR="00D64AD2" w:rsidRPr="00D64AD2" w:rsidRDefault="00D64AD2" w:rsidP="00D64AD2">
      <w:pPr>
        <w:widowControl w:val="0"/>
        <w:tabs>
          <w:tab w:val="left" w:pos="1569"/>
        </w:tabs>
        <w:autoSpaceDE w:val="0"/>
        <w:autoSpaceDN w:val="0"/>
        <w:spacing w:before="1" w:after="0"/>
        <w:rPr>
          <w:rFonts w:ascii="Cambria" w:hAnsi="Cambria"/>
          <w:b/>
        </w:rPr>
      </w:pPr>
      <w:r>
        <w:rPr>
          <w:rFonts w:ascii="Cambria" w:hAnsi="Cambria"/>
        </w:rPr>
        <w:t>Hlavní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město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Praha</w:t>
      </w:r>
    </w:p>
    <w:p w14:paraId="13921124" w14:textId="004B0CCB" w:rsidR="00D64AD2" w:rsidRDefault="00D64AD2" w:rsidP="00D64AD2">
      <w:pPr>
        <w:spacing w:line="257" w:lineRule="exact"/>
        <w:rPr>
          <w:rFonts w:ascii="Cambria" w:hAnsi="Cambria"/>
        </w:rPr>
      </w:pPr>
      <w:r>
        <w:rPr>
          <w:rFonts w:ascii="Cambria" w:hAnsi="Cambria"/>
        </w:rPr>
        <w:t>se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sídlem: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Mariánské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náměstí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2,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110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01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Praha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1</w:t>
      </w:r>
    </w:p>
    <w:p w14:paraId="4C735EB8" w14:textId="0B912AE4" w:rsidR="008E53E6" w:rsidRPr="008E53E6" w:rsidRDefault="00D64AD2" w:rsidP="008E53E6">
      <w:pPr>
        <w:spacing w:before="1"/>
        <w:ind w:right="3198"/>
        <w:rPr>
          <w:rFonts w:ascii="Cambria" w:hAnsi="Cambria"/>
        </w:rPr>
      </w:pPr>
      <w:r>
        <w:rPr>
          <w:rFonts w:ascii="Cambria" w:hAnsi="Cambria"/>
        </w:rPr>
        <w:t xml:space="preserve">zastoupené: </w:t>
      </w:r>
      <w:r w:rsidR="008E53E6" w:rsidRPr="008E53E6">
        <w:rPr>
          <w:rFonts w:ascii="Cambria" w:hAnsi="Cambria"/>
        </w:rPr>
        <w:t xml:space="preserve">MUDr. Zdeněk Hřib </w:t>
      </w:r>
    </w:p>
    <w:p w14:paraId="664D3FDE" w14:textId="1A68F8DD" w:rsidR="00D64AD2" w:rsidRDefault="008E53E6" w:rsidP="008E53E6">
      <w:pPr>
        <w:spacing w:before="1"/>
        <w:ind w:right="3198"/>
        <w:rPr>
          <w:rFonts w:ascii="Cambria" w:hAnsi="Cambria"/>
        </w:rPr>
      </w:pPr>
      <w:r w:rsidRPr="008E53E6">
        <w:rPr>
          <w:rFonts w:ascii="Cambria" w:hAnsi="Cambria"/>
        </w:rPr>
        <w:t>primátor hl.</w:t>
      </w:r>
      <w:r w:rsidR="00BA138F">
        <w:rPr>
          <w:rFonts w:ascii="Cambria" w:hAnsi="Cambria"/>
        </w:rPr>
        <w:t xml:space="preserve"> </w:t>
      </w:r>
      <w:r w:rsidRPr="008E53E6">
        <w:rPr>
          <w:rFonts w:ascii="Cambria" w:hAnsi="Cambria"/>
        </w:rPr>
        <w:t>m. Prahy</w:t>
      </w:r>
      <w:r w:rsidR="00D64AD2">
        <w:rPr>
          <w:rFonts w:ascii="Cambria" w:hAnsi="Cambria"/>
        </w:rPr>
        <w:t>hl. m. Prahy</w:t>
      </w:r>
    </w:p>
    <w:p w14:paraId="47EA4762" w14:textId="77777777" w:rsidR="004D0BDF" w:rsidRDefault="00D64AD2" w:rsidP="004D0BDF">
      <w:pPr>
        <w:spacing w:line="257" w:lineRule="exact"/>
        <w:rPr>
          <w:rFonts w:ascii="Cambria" w:hAnsi="Cambria"/>
        </w:rPr>
      </w:pPr>
      <w:r>
        <w:rPr>
          <w:rFonts w:ascii="Cambria" w:hAnsi="Cambria"/>
          <w:spacing w:val="-47"/>
        </w:rPr>
        <w:t xml:space="preserve"> </w:t>
      </w:r>
      <w:r>
        <w:rPr>
          <w:rFonts w:ascii="Cambria" w:hAnsi="Cambria"/>
        </w:rPr>
        <w:t>IČ: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00064581</w:t>
      </w:r>
      <w:r w:rsidR="004D0BDF" w:rsidRPr="004D0BDF">
        <w:rPr>
          <w:rFonts w:ascii="Cambria" w:hAnsi="Cambria"/>
        </w:rPr>
        <w:t xml:space="preserve"> </w:t>
      </w:r>
    </w:p>
    <w:p w14:paraId="3DF4A8DD" w14:textId="44073396" w:rsidR="00D64AD2" w:rsidRDefault="004D0BDF" w:rsidP="008E53E6">
      <w:pPr>
        <w:spacing w:line="257" w:lineRule="exact"/>
        <w:rPr>
          <w:rFonts w:ascii="Cambria" w:hAnsi="Cambria"/>
        </w:rPr>
      </w:pPr>
      <w:r>
        <w:rPr>
          <w:rFonts w:ascii="Cambria" w:hAnsi="Cambria"/>
        </w:rPr>
        <w:t>Datová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schránka: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48ia97h</w:t>
      </w:r>
      <w:bookmarkEnd w:id="2"/>
    </w:p>
    <w:p w14:paraId="6352D93B" w14:textId="77777777" w:rsidR="008E53E6" w:rsidRPr="008E53E6" w:rsidRDefault="008E53E6" w:rsidP="008E53E6">
      <w:pPr>
        <w:spacing w:line="257" w:lineRule="exact"/>
        <w:rPr>
          <w:rFonts w:ascii="Cambria" w:hAnsi="Cambria"/>
        </w:rPr>
      </w:pPr>
    </w:p>
    <w:p w14:paraId="48A18CDD" w14:textId="0EDDF7A5" w:rsidR="00D473E7" w:rsidRDefault="00D473E7" w:rsidP="004D0BDF">
      <w:pPr>
        <w:rPr>
          <w:rFonts w:ascii="Cambria" w:hAnsi="Cambria"/>
          <w:b/>
        </w:rPr>
      </w:pPr>
      <w:bookmarkStart w:id="3" w:name="_Hlk106723495"/>
      <w:r>
        <w:rPr>
          <w:rFonts w:ascii="Cambria" w:hAnsi="Cambria"/>
          <w:b/>
        </w:rPr>
        <w:t>Identifikace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výzvy:</w:t>
      </w:r>
      <w:r w:rsidR="004D0BDF">
        <w:t xml:space="preserve">   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323"/>
        <w:gridCol w:w="3257"/>
        <w:gridCol w:w="436"/>
        <w:gridCol w:w="2613"/>
        <w:gridCol w:w="436"/>
      </w:tblGrid>
      <w:tr w:rsidR="00D64AD2" w14:paraId="6EC9B678" w14:textId="77777777" w:rsidTr="004D0BDF">
        <w:trPr>
          <w:trHeight w:val="391"/>
        </w:trPr>
        <w:tc>
          <w:tcPr>
            <w:tcW w:w="2323" w:type="dxa"/>
          </w:tcPr>
          <w:p w14:paraId="3986C30B" w14:textId="77777777" w:rsidR="00D64AD2" w:rsidRPr="00EC3DE8" w:rsidRDefault="00D64AD2" w:rsidP="00EC3DE8">
            <w:r>
              <w:t xml:space="preserve">Cíl politiky:                          </w:t>
            </w:r>
          </w:p>
        </w:tc>
        <w:tc>
          <w:tcPr>
            <w:tcW w:w="3257" w:type="dxa"/>
          </w:tcPr>
          <w:p w14:paraId="7F749CC1" w14:textId="77777777" w:rsidR="00D64AD2" w:rsidRPr="00EC3DE8" w:rsidRDefault="00D64AD2" w:rsidP="00EC3DE8">
            <w:r>
              <w:t xml:space="preserve">Priorita 1 / Výzkum a vývoj                           </w:t>
            </w:r>
          </w:p>
        </w:tc>
        <w:tc>
          <w:tcPr>
            <w:tcW w:w="436" w:type="dxa"/>
          </w:tcPr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1307427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B50176" w14:textId="3754953B" w:rsidR="004D0BDF" w:rsidRDefault="004D0BDF" w:rsidP="004D0BDF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  <w:p w14:paraId="01F5521E" w14:textId="5A6568DC" w:rsidR="00D64AD2" w:rsidRPr="00EC3DE8" w:rsidRDefault="00D64AD2" w:rsidP="00EC3DE8"/>
        </w:tc>
        <w:tc>
          <w:tcPr>
            <w:tcW w:w="2613" w:type="dxa"/>
          </w:tcPr>
          <w:p w14:paraId="7145BD30" w14:textId="77777777" w:rsidR="00D64AD2" w:rsidRPr="00EC3DE8" w:rsidRDefault="00D64AD2" w:rsidP="00EC3DE8">
            <w:r>
              <w:t xml:space="preserve">Priorita 2 /Vzdělávání </w:t>
            </w:r>
          </w:p>
        </w:tc>
        <w:tc>
          <w:tcPr>
            <w:tcW w:w="436" w:type="dxa"/>
          </w:tcPr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1685553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2CB623" w14:textId="57244EFA" w:rsidR="004D0BDF" w:rsidRDefault="004D0BDF" w:rsidP="004D0BDF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  <w:p w14:paraId="744AA5DB" w14:textId="77DCEB8F" w:rsidR="00D64AD2" w:rsidRPr="00EC3DE8" w:rsidRDefault="00D64AD2" w:rsidP="00EC3DE8"/>
        </w:tc>
      </w:tr>
      <w:tr w:rsidR="00D64AD2" w14:paraId="74D07E3B" w14:textId="77777777" w:rsidTr="004D0BDF">
        <w:tc>
          <w:tcPr>
            <w:tcW w:w="2323" w:type="dxa"/>
          </w:tcPr>
          <w:p w14:paraId="507E9447" w14:textId="77777777" w:rsidR="00D64AD2" w:rsidRDefault="00D64AD2" w:rsidP="00D473E7">
            <w:pPr>
              <w:rPr>
                <w:rFonts w:ascii="Cambria" w:hAnsi="Cambria"/>
                <w:b/>
              </w:rPr>
            </w:pPr>
            <w:r>
              <w:t>Číslo</w:t>
            </w:r>
            <w:r w:rsidRPr="00D64AD2">
              <w:t xml:space="preserve"> </w:t>
            </w:r>
            <w:r>
              <w:t>výzvy:</w:t>
            </w:r>
          </w:p>
        </w:tc>
        <w:tc>
          <w:tcPr>
            <w:tcW w:w="6742" w:type="dxa"/>
            <w:gridSpan w:val="4"/>
          </w:tcPr>
          <w:p w14:paraId="2520C273" w14:textId="1989A4A9" w:rsidR="00D64AD2" w:rsidRDefault="00D64AD2" w:rsidP="00D473E7">
            <w:pPr>
              <w:rPr>
                <w:rFonts w:ascii="Cambria" w:hAnsi="Cambria"/>
                <w:b/>
              </w:rPr>
            </w:pPr>
            <w:r>
              <w:t>Název</w:t>
            </w:r>
            <w:r w:rsidRPr="00D64AD2">
              <w:t xml:space="preserve"> </w:t>
            </w:r>
            <w:r>
              <w:t>výzvy:</w:t>
            </w:r>
          </w:p>
        </w:tc>
      </w:tr>
      <w:tr w:rsidR="00EC3DE8" w14:paraId="54AEFF72" w14:textId="77777777" w:rsidTr="004D0BDF">
        <w:tc>
          <w:tcPr>
            <w:tcW w:w="9065" w:type="dxa"/>
            <w:gridSpan w:val="5"/>
          </w:tcPr>
          <w:p w14:paraId="7D879012" w14:textId="7BD9A84C" w:rsidR="00EC3DE8" w:rsidRPr="00EC3DE8" w:rsidRDefault="00EC3DE8" w:rsidP="00EC3DE8">
            <w:pPr>
              <w:rPr>
                <w:rFonts w:ascii="Cambria" w:hAnsi="Cambria"/>
                <w:b/>
                <w:strike/>
              </w:rPr>
            </w:pPr>
            <w:r w:rsidRPr="00D64AD2">
              <w:t>Název projektu:</w:t>
            </w:r>
          </w:p>
        </w:tc>
      </w:tr>
      <w:bookmarkEnd w:id="3"/>
      <w:tr w:rsidR="00D64AD2" w14:paraId="55EEA6BC" w14:textId="77777777" w:rsidTr="004D0BDF">
        <w:tc>
          <w:tcPr>
            <w:tcW w:w="8629" w:type="dxa"/>
            <w:gridSpan w:val="4"/>
          </w:tcPr>
          <w:p w14:paraId="657A36B3" w14:textId="77777777" w:rsidR="00D64AD2" w:rsidRPr="00D64AD2" w:rsidRDefault="00D64AD2" w:rsidP="00D64AD2">
            <w:pPr>
              <w:spacing w:before="0"/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  <w:r w:rsidRPr="00D64AD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 2.1</w:t>
            </w:r>
            <w:r w:rsidRPr="00D64AD2">
              <w:rPr>
                <w:rFonts w:asciiTheme="majorHAnsi" w:hAnsiTheme="majorHAnsi" w:cstheme="majorHAnsi"/>
                <w:sz w:val="16"/>
                <w:szCs w:val="16"/>
              </w:rPr>
              <w:t xml:space="preserve"> (ii))zlepšování rovného přístupu k inkluzivním a kvalitním službám v oblasti vzdělávání, odborné přípravy a celoživotního </w:t>
            </w:r>
          </w:p>
          <w:p w14:paraId="363B6E41" w14:textId="653DDB1D" w:rsidR="00D64AD2" w:rsidRPr="00D64AD2" w:rsidRDefault="00D64AD2" w:rsidP="00D64AD2">
            <w:pPr>
              <w:spacing w:before="0"/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  <w:r w:rsidRPr="00D64AD2">
              <w:rPr>
                <w:rFonts w:asciiTheme="majorHAnsi" w:hAnsiTheme="majorHAnsi" w:cstheme="majorHAnsi"/>
                <w:sz w:val="16"/>
                <w:szCs w:val="16"/>
              </w:rPr>
              <w:t xml:space="preserve">učení pomocí rozvoje přístupné infrastruktury, mimo jiné posilováním odolnosti pro distanční a online vzdělávání a přípravu odbornou </w:t>
            </w:r>
          </w:p>
        </w:tc>
        <w:tc>
          <w:tcPr>
            <w:tcW w:w="436" w:type="dxa"/>
          </w:tcPr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-2049217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0399B5" w14:textId="3E15DB16" w:rsidR="004D0BDF" w:rsidRDefault="004D0BDF" w:rsidP="004D0BDF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  <w:p w14:paraId="588A8A76" w14:textId="76C3358B" w:rsidR="00D64AD2" w:rsidRPr="00D64AD2" w:rsidRDefault="00D64AD2" w:rsidP="00D64AD2">
            <w:pPr>
              <w:spacing w:before="0"/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D64AD2" w14:paraId="13B749C9" w14:textId="77777777" w:rsidTr="004D0BDF">
        <w:tc>
          <w:tcPr>
            <w:tcW w:w="8629" w:type="dxa"/>
            <w:gridSpan w:val="4"/>
          </w:tcPr>
          <w:p w14:paraId="1E00C699" w14:textId="77777777" w:rsidR="00D64AD2" w:rsidRPr="00D64AD2" w:rsidRDefault="00D64AD2" w:rsidP="00D64AD2">
            <w:pPr>
              <w:contextualSpacing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4AD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 2.2</w:t>
            </w:r>
            <w:r w:rsidRPr="00D64AD2">
              <w:rPr>
                <w:rFonts w:asciiTheme="majorHAnsi" w:hAnsiTheme="majorHAnsi" w:cstheme="majorHAnsi"/>
                <w:sz w:val="16"/>
                <w:szCs w:val="16"/>
              </w:rPr>
              <w:t xml:space="preserve"> (e)) zvýšit kvalitu, inkluzivitu a účinnost systémů vzdělávání a odborné přípravy a jejich relevantnosti pro trh práce, mimo jiné i uznáváním výsledků neformálního a informálního učení, s cílem podpořit získávání klíčových kompetencí včetně podnikatelských a digitálních dovedností, a prosazováním zavádění duálních systémů odborné přípravy a učňovské přípravy</w:t>
            </w:r>
          </w:p>
        </w:tc>
        <w:tc>
          <w:tcPr>
            <w:tcW w:w="436" w:type="dxa"/>
          </w:tcPr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-821807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8422A" w14:textId="238F7E20" w:rsidR="004D0BDF" w:rsidRDefault="004D0BDF" w:rsidP="004D0BDF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  <w:p w14:paraId="3F7F5A48" w14:textId="2F45A612" w:rsidR="00D64AD2" w:rsidRPr="00D64AD2" w:rsidRDefault="00D64AD2" w:rsidP="00D64AD2">
            <w:pPr>
              <w:contextualSpacing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D64AD2" w14:paraId="18AFE8EA" w14:textId="77777777" w:rsidTr="004D0BDF">
        <w:tc>
          <w:tcPr>
            <w:tcW w:w="8629" w:type="dxa"/>
            <w:gridSpan w:val="4"/>
          </w:tcPr>
          <w:p w14:paraId="19E59B0B" w14:textId="77777777" w:rsidR="00D64AD2" w:rsidRPr="00D64AD2" w:rsidRDefault="00D64AD2" w:rsidP="00D64AD2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64AD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 2.3</w:t>
            </w:r>
            <w:r w:rsidRPr="00D64AD2">
              <w:rPr>
                <w:rFonts w:asciiTheme="majorHAnsi" w:hAnsiTheme="majorHAnsi" w:cstheme="majorHAnsi"/>
                <w:sz w:val="16"/>
                <w:szCs w:val="16"/>
              </w:rPr>
              <w:t xml:space="preserve"> (f)) prosazovat rovný přístup ke kvalitnímu a inkluzivnímu vzdělávání a odborné přípravě a jejich úspěšnému ukončení, a to zejména v případě znevýhodněných skupin, od předškolního vzdělávání a péče, přes všeobecné vzdělávání a odborné vzdělávání a přípravu až po terciární úroveň, jakož i vzdělávání a studium dospělých, včetně usnadnění vzdělávací mobility pro všechny a přístupnosti pro osoby se zdravotním postižením</w:t>
            </w:r>
          </w:p>
        </w:tc>
        <w:tc>
          <w:tcPr>
            <w:tcW w:w="436" w:type="dxa"/>
          </w:tcPr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-1513303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A7A7CB" w14:textId="587D3C7D" w:rsidR="004D0BDF" w:rsidRDefault="004D0BDF" w:rsidP="004D0BDF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  <w:p w14:paraId="79965E63" w14:textId="65E4E9AE" w:rsidR="00D64AD2" w:rsidRPr="00D64AD2" w:rsidRDefault="00D64AD2" w:rsidP="00D64AD2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D64AD2" w14:paraId="5DE46470" w14:textId="77777777" w:rsidTr="004D0BDF">
        <w:tc>
          <w:tcPr>
            <w:tcW w:w="8629" w:type="dxa"/>
            <w:gridSpan w:val="4"/>
          </w:tcPr>
          <w:p w14:paraId="3FF49995" w14:textId="77777777" w:rsidR="00D64AD2" w:rsidRPr="00D64AD2" w:rsidRDefault="00D64AD2" w:rsidP="00D64AD2">
            <w:pPr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  <w:r w:rsidRPr="00D64AD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 2.4</w:t>
            </w:r>
            <w:r w:rsidRPr="00D64AD2">
              <w:rPr>
                <w:rFonts w:asciiTheme="majorHAnsi" w:hAnsiTheme="majorHAnsi" w:cstheme="majorHAnsi"/>
                <w:sz w:val="16"/>
                <w:szCs w:val="16"/>
              </w:rPr>
              <w:t xml:space="preserve"> (j)) prosazovat socioekonomickou integraci marginalizovaných komunit, jako jsou Romov</w:t>
            </w:r>
          </w:p>
        </w:tc>
        <w:tc>
          <w:tcPr>
            <w:tcW w:w="436" w:type="dxa"/>
          </w:tcPr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-1358121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85452D" w14:textId="19617A3B" w:rsidR="004D0BDF" w:rsidRDefault="004D0BDF" w:rsidP="004D0BDF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  <w:p w14:paraId="0F702FBF" w14:textId="46EAFCE4" w:rsidR="00D64AD2" w:rsidRPr="00D64AD2" w:rsidRDefault="00D64AD2" w:rsidP="00D64AD2">
            <w:pPr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64AD2" w14:paraId="4623C9BE" w14:textId="77777777" w:rsidTr="004D0BDF">
        <w:tc>
          <w:tcPr>
            <w:tcW w:w="8629" w:type="dxa"/>
            <w:gridSpan w:val="4"/>
          </w:tcPr>
          <w:p w14:paraId="681C7FF0" w14:textId="77777777" w:rsidR="00D64AD2" w:rsidRPr="00D64AD2" w:rsidRDefault="00D64AD2" w:rsidP="00D64AD2">
            <w:pPr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  <w:r w:rsidRPr="00D64AD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 2.5</w:t>
            </w:r>
            <w:r w:rsidRPr="00D64AD2">
              <w:rPr>
                <w:rFonts w:asciiTheme="majorHAnsi" w:hAnsiTheme="majorHAnsi" w:cstheme="majorHAnsi"/>
                <w:sz w:val="16"/>
                <w:szCs w:val="16"/>
              </w:rPr>
              <w:t xml:space="preserve"> (g)) prosazovat celoživotní učení, zejména flexibilní možnosti rozšiřování dovedností a rekvalifikace pro všechny s ohledem na podnikatelské a digitální dovednosti, lépe předvídat změny a nové požadavky na dovednosti vycházející z potřeb trhu práce, usnadnit přechody mezi zaměstnáními a podporovat profesní mobilitu</w:t>
            </w:r>
          </w:p>
        </w:tc>
        <w:tc>
          <w:tcPr>
            <w:tcW w:w="436" w:type="dxa"/>
          </w:tcPr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-1758125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17E0AF" w14:textId="678FD4A3" w:rsidR="004D0BDF" w:rsidRDefault="004D0BDF" w:rsidP="004D0BDF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  <w:p w14:paraId="2CE0C64A" w14:textId="66FBE210" w:rsidR="00D64AD2" w:rsidRPr="00D64AD2" w:rsidRDefault="00D64AD2" w:rsidP="00D64AD2">
            <w:pPr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374176D9" w14:textId="01D60952" w:rsidR="004D0BDF" w:rsidRPr="005C03F7" w:rsidRDefault="005C03F7" w:rsidP="00EC3DE8">
      <w:pPr>
        <w:rPr>
          <w:b/>
          <w:bCs/>
          <w:i/>
          <w:iCs/>
        </w:rPr>
      </w:pPr>
      <w:r>
        <w:rPr>
          <w:i/>
        </w:rPr>
        <w:t>Příjemce</w:t>
      </w:r>
      <w:r w:rsidR="004D0BDF" w:rsidRPr="005C03F7">
        <w:rPr>
          <w:i/>
        </w:rPr>
        <w:t xml:space="preserve"> zaškrtne pouze relevantní body</w:t>
      </w:r>
      <w:r>
        <w:rPr>
          <w:i/>
        </w:rPr>
        <w:t>!</w:t>
      </w:r>
    </w:p>
    <w:p w14:paraId="4AB0710E" w14:textId="77777777" w:rsidR="008E53E6" w:rsidRDefault="008E53E6" w:rsidP="00EC3DE8">
      <w:pPr>
        <w:rPr>
          <w:rFonts w:ascii="Cambria" w:hAnsi="Cambria"/>
          <w:b/>
        </w:rPr>
      </w:pPr>
      <w:bookmarkStart w:id="4" w:name="_Hlk106723551"/>
    </w:p>
    <w:p w14:paraId="74C049E9" w14:textId="15D94172" w:rsidR="00D64AD2" w:rsidRPr="004D0BDF" w:rsidRDefault="004D0BDF" w:rsidP="00EC3DE8">
      <w:pPr>
        <w:rPr>
          <w:rFonts w:ascii="Cambria" w:hAnsi="Cambria"/>
          <w:b/>
        </w:rPr>
      </w:pPr>
      <w:r w:rsidRPr="004D0BDF">
        <w:rPr>
          <w:rFonts w:ascii="Cambria" w:hAnsi="Cambria"/>
          <w:b/>
        </w:rPr>
        <w:lastRenderedPageBreak/>
        <w:t>Financování projektu: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276"/>
        <w:gridCol w:w="2126"/>
      </w:tblGrid>
      <w:tr w:rsidR="00D473E7" w14:paraId="0D8040AC" w14:textId="77777777" w:rsidTr="004D0BDF">
        <w:trPr>
          <w:trHeight w:val="280"/>
        </w:trPr>
        <w:tc>
          <w:tcPr>
            <w:tcW w:w="5670" w:type="dxa"/>
          </w:tcPr>
          <w:p w14:paraId="26F592F1" w14:textId="65F56FCD" w:rsidR="00D473E7" w:rsidRPr="00D64AD2" w:rsidRDefault="00D473E7" w:rsidP="002020F7">
            <w:pPr>
              <w:pStyle w:val="TableParagraph"/>
              <w:spacing w:line="260" w:lineRule="exact"/>
              <w:ind w:left="107"/>
              <w:rPr>
                <w:rFonts w:ascii="Calibri" w:eastAsiaTheme="minorHAnsi" w:hAnsi="Calibri" w:cstheme="minorBidi"/>
                <w:lang w:val="cs-CZ"/>
              </w:rPr>
            </w:pPr>
            <w:r w:rsidRPr="00D64AD2">
              <w:rPr>
                <w:rFonts w:ascii="Calibri" w:eastAsiaTheme="minorHAnsi" w:hAnsi="Calibri" w:cstheme="minorBidi"/>
                <w:lang w:val="cs-CZ"/>
              </w:rPr>
              <w:t>Maximální výše celkových způsobilých výdajů:</w:t>
            </w:r>
          </w:p>
        </w:tc>
        <w:tc>
          <w:tcPr>
            <w:tcW w:w="3402" w:type="dxa"/>
            <w:gridSpan w:val="2"/>
          </w:tcPr>
          <w:p w14:paraId="3612E24C" w14:textId="77777777" w:rsidR="00D473E7" w:rsidRDefault="00D473E7" w:rsidP="002020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3E7" w14:paraId="6B2A8B34" w14:textId="77777777" w:rsidTr="004D0BDF">
        <w:trPr>
          <w:trHeight w:val="888"/>
        </w:trPr>
        <w:tc>
          <w:tcPr>
            <w:tcW w:w="5670" w:type="dxa"/>
          </w:tcPr>
          <w:p w14:paraId="0C3DCFC5" w14:textId="77777777" w:rsidR="00D473E7" w:rsidRPr="00D64AD2" w:rsidRDefault="00D473E7" w:rsidP="002020F7">
            <w:pPr>
              <w:pStyle w:val="TableParagraph"/>
              <w:spacing w:before="2"/>
              <w:ind w:left="107" w:right="99"/>
              <w:jc w:val="both"/>
              <w:rPr>
                <w:rFonts w:ascii="Calibri" w:eastAsiaTheme="minorHAnsi" w:hAnsi="Calibri" w:cstheme="minorBidi"/>
                <w:lang w:val="cs-CZ"/>
              </w:rPr>
            </w:pPr>
            <w:r w:rsidRPr="00D64AD2">
              <w:rPr>
                <w:rFonts w:ascii="Calibri" w:eastAsiaTheme="minorHAnsi" w:hAnsi="Calibri" w:cstheme="minorBidi"/>
                <w:lang w:val="cs-CZ"/>
              </w:rPr>
              <w:t>Pro tuto výzvu je míra spolufinancování z vlastních zdrojů ze strany žadatele stanovena v procentech celkových způsobilých výdajů projektu:</w:t>
            </w:r>
          </w:p>
        </w:tc>
        <w:tc>
          <w:tcPr>
            <w:tcW w:w="3402" w:type="dxa"/>
            <w:gridSpan w:val="2"/>
          </w:tcPr>
          <w:p w14:paraId="3A585E68" w14:textId="77777777" w:rsidR="00D473E7" w:rsidRDefault="00D473E7" w:rsidP="002020F7">
            <w:pPr>
              <w:pStyle w:val="TableParagraph"/>
              <w:rPr>
                <w:rFonts w:ascii="Times New Roman"/>
              </w:rPr>
            </w:pPr>
          </w:p>
        </w:tc>
      </w:tr>
      <w:tr w:rsidR="00D473E7" w14:paraId="009CE81C" w14:textId="77777777" w:rsidTr="004D0BDF">
        <w:trPr>
          <w:trHeight w:val="563"/>
        </w:trPr>
        <w:tc>
          <w:tcPr>
            <w:tcW w:w="5670" w:type="dxa"/>
          </w:tcPr>
          <w:p w14:paraId="5A2B3869" w14:textId="77777777" w:rsidR="00D473E7" w:rsidRPr="00D64AD2" w:rsidRDefault="00D473E7" w:rsidP="002020F7">
            <w:pPr>
              <w:pStyle w:val="TableParagraph"/>
              <w:spacing w:line="281" w:lineRule="exact"/>
              <w:ind w:left="107"/>
              <w:rPr>
                <w:rFonts w:ascii="Calibri" w:eastAsiaTheme="minorHAnsi" w:hAnsi="Calibri" w:cstheme="minorBidi"/>
                <w:lang w:val="cs-CZ"/>
              </w:rPr>
            </w:pPr>
            <w:r w:rsidRPr="00D64AD2">
              <w:rPr>
                <w:rFonts w:ascii="Calibri" w:eastAsiaTheme="minorHAnsi" w:hAnsi="Calibri" w:cstheme="minorBidi"/>
                <w:lang w:val="cs-CZ"/>
              </w:rPr>
              <w:t>Pro tuto výzvu je míra spolufinancování ze strany zřizovatele</w:t>
            </w:r>
          </w:p>
          <w:p w14:paraId="471FEAFC" w14:textId="77777777" w:rsidR="00D473E7" w:rsidRPr="00D64AD2" w:rsidRDefault="00D473E7" w:rsidP="002020F7">
            <w:pPr>
              <w:pStyle w:val="TableParagraph"/>
              <w:spacing w:line="263" w:lineRule="exact"/>
              <w:ind w:left="107"/>
              <w:rPr>
                <w:rFonts w:ascii="Calibri" w:eastAsiaTheme="minorHAnsi" w:hAnsi="Calibri" w:cstheme="minorBidi"/>
                <w:lang w:val="cs-CZ"/>
              </w:rPr>
            </w:pPr>
            <w:r w:rsidRPr="00D64AD2">
              <w:rPr>
                <w:rFonts w:ascii="Calibri" w:eastAsiaTheme="minorHAnsi" w:hAnsi="Calibri" w:cstheme="minorBidi"/>
                <w:lang w:val="cs-CZ"/>
              </w:rPr>
              <w:t>stanovena v procentech celkových způsobilých výdajů projektu:</w:t>
            </w:r>
          </w:p>
        </w:tc>
        <w:tc>
          <w:tcPr>
            <w:tcW w:w="3402" w:type="dxa"/>
            <w:gridSpan w:val="2"/>
          </w:tcPr>
          <w:p w14:paraId="2E86B365" w14:textId="77777777" w:rsidR="00D473E7" w:rsidRDefault="00D473E7" w:rsidP="002020F7">
            <w:pPr>
              <w:pStyle w:val="TableParagraph"/>
              <w:rPr>
                <w:rFonts w:ascii="Times New Roman"/>
              </w:rPr>
            </w:pPr>
          </w:p>
        </w:tc>
      </w:tr>
      <w:tr w:rsidR="00EC3DE8" w14:paraId="00BE8649" w14:textId="77777777" w:rsidTr="004D0BDF">
        <w:trPr>
          <w:trHeight w:val="563"/>
        </w:trPr>
        <w:tc>
          <w:tcPr>
            <w:tcW w:w="5670" w:type="dxa"/>
          </w:tcPr>
          <w:p w14:paraId="39FF3D77" w14:textId="3D5EC7A5" w:rsidR="00EC3DE8" w:rsidRPr="008E53E6" w:rsidRDefault="00EC3DE8" w:rsidP="002020F7">
            <w:pPr>
              <w:pStyle w:val="TableParagraph"/>
              <w:spacing w:line="281" w:lineRule="exact"/>
              <w:ind w:left="107"/>
              <w:rPr>
                <w:rFonts w:ascii="Calibri" w:eastAsiaTheme="minorHAnsi" w:hAnsi="Calibri" w:cstheme="minorBidi"/>
                <w:lang w:val="cs-CZ"/>
              </w:rPr>
            </w:pPr>
            <w:r w:rsidRPr="008E53E6">
              <w:rPr>
                <w:rFonts w:ascii="Calibri" w:eastAsiaTheme="minorHAnsi" w:hAnsi="Calibri" w:cstheme="minorBidi"/>
                <w:lang w:val="cs-CZ"/>
              </w:rPr>
              <w:t>Harmonogram  čerpání v  jednotlivých letech  projektu:</w:t>
            </w:r>
          </w:p>
        </w:tc>
        <w:tc>
          <w:tcPr>
            <w:tcW w:w="1276" w:type="dxa"/>
          </w:tcPr>
          <w:p w14:paraId="281C73F4" w14:textId="77777777" w:rsidR="00EC3DE8" w:rsidRPr="008E53E6" w:rsidRDefault="00EC3DE8" w:rsidP="002020F7">
            <w:pPr>
              <w:pStyle w:val="TableParagraph"/>
              <w:rPr>
                <w:rFonts w:ascii="Calibri" w:eastAsiaTheme="minorHAnsi" w:hAnsi="Calibri" w:cstheme="minorBidi"/>
                <w:lang w:val="cs-CZ"/>
              </w:rPr>
            </w:pPr>
            <w:r w:rsidRPr="008E53E6">
              <w:rPr>
                <w:rFonts w:ascii="Calibri" w:eastAsiaTheme="minorHAnsi" w:hAnsi="Calibri" w:cstheme="minorBidi"/>
                <w:lang w:val="cs-CZ"/>
              </w:rPr>
              <w:t>Rok:</w:t>
            </w:r>
          </w:p>
        </w:tc>
        <w:tc>
          <w:tcPr>
            <w:tcW w:w="2126" w:type="dxa"/>
          </w:tcPr>
          <w:p w14:paraId="2450E98C" w14:textId="10B80DBF" w:rsidR="00EC3DE8" w:rsidRPr="008E53E6" w:rsidRDefault="00EC3DE8" w:rsidP="002020F7">
            <w:pPr>
              <w:pStyle w:val="TableParagraph"/>
              <w:rPr>
                <w:rFonts w:ascii="Calibri" w:eastAsiaTheme="minorHAnsi" w:hAnsi="Calibri" w:cstheme="minorBidi"/>
                <w:lang w:val="cs-CZ"/>
              </w:rPr>
            </w:pPr>
            <w:r w:rsidRPr="008E53E6">
              <w:rPr>
                <w:rFonts w:ascii="Calibri" w:eastAsiaTheme="minorHAnsi" w:hAnsi="Calibri" w:cstheme="minorBidi"/>
                <w:lang w:val="cs-CZ"/>
              </w:rPr>
              <w:t xml:space="preserve"> Částka</w:t>
            </w:r>
          </w:p>
          <w:p w14:paraId="0FE5DF91" w14:textId="4B3DFE48" w:rsidR="00EC3DE8" w:rsidRPr="008E53E6" w:rsidRDefault="00EC3DE8" w:rsidP="002020F7">
            <w:pPr>
              <w:pStyle w:val="TableParagraph"/>
              <w:rPr>
                <w:rFonts w:ascii="Calibri" w:eastAsiaTheme="minorHAnsi" w:hAnsi="Calibri" w:cstheme="minorBidi"/>
                <w:lang w:val="cs-CZ"/>
              </w:rPr>
            </w:pPr>
          </w:p>
        </w:tc>
      </w:tr>
      <w:tr w:rsidR="00EC3DE8" w14:paraId="7A4A332A" w14:textId="77777777" w:rsidTr="004D0BDF">
        <w:trPr>
          <w:trHeight w:val="563"/>
        </w:trPr>
        <w:tc>
          <w:tcPr>
            <w:tcW w:w="5670" w:type="dxa"/>
          </w:tcPr>
          <w:p w14:paraId="58DA7117" w14:textId="77777777" w:rsidR="00EC3DE8" w:rsidRDefault="00EC3DE8" w:rsidP="002020F7">
            <w:pPr>
              <w:pStyle w:val="TableParagraph"/>
              <w:spacing w:line="281" w:lineRule="exact"/>
              <w:ind w:left="107"/>
              <w:rPr>
                <w:sz w:val="24"/>
              </w:rPr>
            </w:pPr>
          </w:p>
        </w:tc>
        <w:tc>
          <w:tcPr>
            <w:tcW w:w="1276" w:type="dxa"/>
          </w:tcPr>
          <w:p w14:paraId="4F316CAD" w14:textId="77777777" w:rsidR="00EC3DE8" w:rsidRDefault="00EC3DE8" w:rsidP="002020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362310D9" w14:textId="77777777" w:rsidR="00EC3DE8" w:rsidRDefault="00EC3DE8" w:rsidP="002020F7">
            <w:pPr>
              <w:pStyle w:val="TableParagraph"/>
              <w:rPr>
                <w:rFonts w:ascii="Times New Roman"/>
              </w:rPr>
            </w:pPr>
          </w:p>
        </w:tc>
      </w:tr>
      <w:tr w:rsidR="00EC3DE8" w14:paraId="23B9914D" w14:textId="77777777" w:rsidTr="004D0BDF">
        <w:trPr>
          <w:trHeight w:val="563"/>
        </w:trPr>
        <w:tc>
          <w:tcPr>
            <w:tcW w:w="5670" w:type="dxa"/>
          </w:tcPr>
          <w:p w14:paraId="0D11FE5B" w14:textId="77777777" w:rsidR="00EC3DE8" w:rsidRDefault="00EC3DE8" w:rsidP="002020F7">
            <w:pPr>
              <w:pStyle w:val="TableParagraph"/>
              <w:spacing w:line="281" w:lineRule="exact"/>
              <w:ind w:left="107"/>
              <w:rPr>
                <w:sz w:val="24"/>
              </w:rPr>
            </w:pPr>
          </w:p>
        </w:tc>
        <w:tc>
          <w:tcPr>
            <w:tcW w:w="1276" w:type="dxa"/>
          </w:tcPr>
          <w:p w14:paraId="06579B44" w14:textId="77777777" w:rsidR="00EC3DE8" w:rsidRDefault="00EC3DE8" w:rsidP="002020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69EC27A3" w14:textId="77777777" w:rsidR="00EC3DE8" w:rsidRDefault="00EC3DE8" w:rsidP="002020F7">
            <w:pPr>
              <w:pStyle w:val="TableParagraph"/>
              <w:rPr>
                <w:rFonts w:ascii="Times New Roman"/>
              </w:rPr>
            </w:pPr>
          </w:p>
        </w:tc>
      </w:tr>
      <w:tr w:rsidR="00EC3DE8" w14:paraId="3F2C8C9B" w14:textId="77777777" w:rsidTr="004D0BDF">
        <w:trPr>
          <w:trHeight w:val="563"/>
        </w:trPr>
        <w:tc>
          <w:tcPr>
            <w:tcW w:w="5670" w:type="dxa"/>
          </w:tcPr>
          <w:p w14:paraId="056AEB0B" w14:textId="77777777" w:rsidR="00EC3DE8" w:rsidRDefault="00EC3DE8" w:rsidP="002020F7">
            <w:pPr>
              <w:pStyle w:val="TableParagraph"/>
              <w:spacing w:line="281" w:lineRule="exact"/>
              <w:ind w:left="107"/>
              <w:rPr>
                <w:sz w:val="24"/>
              </w:rPr>
            </w:pPr>
          </w:p>
        </w:tc>
        <w:tc>
          <w:tcPr>
            <w:tcW w:w="1276" w:type="dxa"/>
          </w:tcPr>
          <w:p w14:paraId="71C7C91A" w14:textId="77777777" w:rsidR="00EC3DE8" w:rsidRDefault="00EC3DE8" w:rsidP="002020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87AEEEC" w14:textId="77777777" w:rsidR="00EC3DE8" w:rsidRDefault="00EC3DE8" w:rsidP="002020F7">
            <w:pPr>
              <w:pStyle w:val="TableParagraph"/>
              <w:rPr>
                <w:rFonts w:ascii="Times New Roman"/>
              </w:rPr>
            </w:pPr>
          </w:p>
        </w:tc>
      </w:tr>
    </w:tbl>
    <w:p w14:paraId="129B8272" w14:textId="3CE69DB9" w:rsidR="004D0BDF" w:rsidRDefault="004D0BDF" w:rsidP="004D0BDF">
      <w:pPr>
        <w:pStyle w:val="Zkladntext"/>
        <w:spacing w:before="7"/>
        <w:rPr>
          <w:rFonts w:ascii="Cambria"/>
          <w:sz w:val="21"/>
        </w:rPr>
      </w:pPr>
    </w:p>
    <w:p w14:paraId="72E80C7A" w14:textId="0F245B64" w:rsidR="004D0BDF" w:rsidRDefault="004D0BDF" w:rsidP="004D0BDF">
      <w:pPr>
        <w:rPr>
          <w:rFonts w:ascii="Cambria" w:hAnsi="Cambria"/>
          <w:b/>
        </w:rPr>
      </w:pPr>
      <w:r>
        <w:rPr>
          <w:rFonts w:ascii="Cambria" w:hAnsi="Cambria"/>
          <w:b/>
        </w:rPr>
        <w:t>Zřizovatel</w:t>
      </w:r>
      <w:r>
        <w:rPr>
          <w:rFonts w:ascii="Cambria" w:hAnsi="Cambria"/>
          <w:b/>
          <w:spacing w:val="12"/>
        </w:rPr>
        <w:t xml:space="preserve"> </w:t>
      </w:r>
      <w:r>
        <w:rPr>
          <w:rFonts w:ascii="Cambria" w:hAnsi="Cambria"/>
          <w:b/>
        </w:rPr>
        <w:t>souhlasí</w:t>
      </w:r>
      <w:r>
        <w:rPr>
          <w:rFonts w:ascii="Cambria" w:hAnsi="Cambria"/>
          <w:b/>
          <w:spacing w:val="59"/>
        </w:rPr>
        <w:t xml:space="preserve"> </w:t>
      </w:r>
      <w:r>
        <w:rPr>
          <w:rFonts w:ascii="Cambria" w:hAnsi="Cambria"/>
          <w:b/>
        </w:rPr>
        <w:t>se</w:t>
      </w:r>
      <w:r>
        <w:rPr>
          <w:rFonts w:ascii="Cambria" w:hAnsi="Cambria"/>
          <w:b/>
          <w:spacing w:val="60"/>
        </w:rPr>
        <w:t xml:space="preserve"> </w:t>
      </w:r>
      <w:r>
        <w:rPr>
          <w:rFonts w:ascii="Cambria" w:hAnsi="Cambria"/>
          <w:b/>
        </w:rPr>
        <w:t>zapojením</w:t>
      </w:r>
      <w:r>
        <w:rPr>
          <w:rFonts w:ascii="Cambria" w:hAnsi="Cambria"/>
          <w:b/>
          <w:spacing w:val="60"/>
        </w:rPr>
        <w:t xml:space="preserve"> </w:t>
      </w:r>
      <w:r>
        <w:rPr>
          <w:rFonts w:ascii="Cambria" w:hAnsi="Cambria"/>
          <w:b/>
        </w:rPr>
        <w:t>příjemce</w:t>
      </w:r>
      <w:r>
        <w:rPr>
          <w:rFonts w:ascii="Cambria" w:hAnsi="Cambria"/>
          <w:b/>
          <w:spacing w:val="62"/>
        </w:rPr>
        <w:t xml:space="preserve"> </w:t>
      </w:r>
      <w:r>
        <w:rPr>
          <w:rFonts w:ascii="Cambria" w:hAnsi="Cambria"/>
          <w:b/>
        </w:rPr>
        <w:t>do</w:t>
      </w:r>
      <w:r>
        <w:rPr>
          <w:rFonts w:ascii="Cambria" w:hAnsi="Cambria"/>
          <w:b/>
          <w:spacing w:val="57"/>
        </w:rPr>
        <w:t xml:space="preserve"> </w:t>
      </w:r>
      <w:r>
        <w:rPr>
          <w:rFonts w:ascii="Cambria" w:hAnsi="Cambria"/>
          <w:b/>
        </w:rPr>
        <w:t>vyhlášené</w:t>
      </w:r>
      <w:r>
        <w:rPr>
          <w:rFonts w:ascii="Cambria" w:hAnsi="Cambria"/>
          <w:b/>
          <w:spacing w:val="60"/>
        </w:rPr>
        <w:t xml:space="preserve"> </w:t>
      </w:r>
      <w:r>
        <w:rPr>
          <w:rFonts w:ascii="Cambria" w:hAnsi="Cambria"/>
          <w:b/>
        </w:rPr>
        <w:t>výzvy</w:t>
      </w:r>
      <w:r>
        <w:rPr>
          <w:rFonts w:ascii="Cambria" w:hAnsi="Cambria"/>
          <w:b/>
          <w:spacing w:val="60"/>
        </w:rPr>
        <w:t xml:space="preserve"> </w:t>
      </w:r>
      <w:r>
        <w:rPr>
          <w:rFonts w:ascii="Cambria" w:hAnsi="Cambria"/>
          <w:b/>
        </w:rPr>
        <w:t>dle</w:t>
      </w:r>
      <w:r>
        <w:rPr>
          <w:rFonts w:ascii="Cambria" w:hAnsi="Cambria"/>
          <w:b/>
          <w:spacing w:val="59"/>
        </w:rPr>
        <w:t xml:space="preserve"> </w:t>
      </w:r>
      <w:r>
        <w:rPr>
          <w:rFonts w:ascii="Cambria" w:hAnsi="Cambria"/>
          <w:b/>
        </w:rPr>
        <w:t>výše</w:t>
      </w:r>
      <w:r>
        <w:rPr>
          <w:rFonts w:ascii="Cambria" w:hAnsi="Cambria"/>
          <w:b/>
          <w:spacing w:val="60"/>
        </w:rPr>
        <w:t xml:space="preserve"> </w:t>
      </w:r>
      <w:r>
        <w:rPr>
          <w:rFonts w:ascii="Cambria" w:hAnsi="Cambria"/>
          <w:b/>
        </w:rPr>
        <w:t>uvedené</w:t>
      </w:r>
    </w:p>
    <w:p w14:paraId="4B33A5F2" w14:textId="171B82E3" w:rsidR="004D0BDF" w:rsidRDefault="004D0BDF" w:rsidP="004D0BDF">
      <w:pPr>
        <w:spacing w:before="1"/>
        <w:rPr>
          <w:rFonts w:ascii="Cambria"/>
          <w:b/>
        </w:rPr>
      </w:pPr>
      <w:r>
        <w:rPr>
          <w:rFonts w:ascii="Cambria"/>
          <w:b/>
        </w:rPr>
        <w:t>identifikace.</w:t>
      </w:r>
    </w:p>
    <w:p w14:paraId="1772180C" w14:textId="1CF16779" w:rsidR="004D0BDF" w:rsidRDefault="004D0BDF" w:rsidP="004D0BDF">
      <w:pPr>
        <w:pStyle w:val="Zkladntext"/>
        <w:spacing w:before="1"/>
        <w:rPr>
          <w:rFonts w:ascii="Cambria"/>
          <w:b/>
        </w:rPr>
      </w:pPr>
    </w:p>
    <w:p w14:paraId="76D9B938" w14:textId="0474BEC0" w:rsidR="004D0BDF" w:rsidRDefault="004D0BDF" w:rsidP="004D0BDF">
      <w:pPr>
        <w:pStyle w:val="Zkladntext"/>
        <w:spacing w:before="1"/>
        <w:rPr>
          <w:rFonts w:ascii="Cambria"/>
          <w:b/>
        </w:rPr>
      </w:pPr>
    </w:p>
    <w:p w14:paraId="34F82684" w14:textId="1459E65E" w:rsidR="004D0BDF" w:rsidRDefault="004D0BDF" w:rsidP="004D0BDF">
      <w:pPr>
        <w:pStyle w:val="Zkladntext"/>
        <w:rPr>
          <w:rFonts w:ascii="Cambria"/>
        </w:rPr>
      </w:pPr>
      <w:r>
        <w:rPr>
          <w:rFonts w:ascii="Cambria"/>
        </w:rPr>
        <w:t>V</w:t>
      </w:r>
      <w:r w:rsidR="00757EF4">
        <w:rPr>
          <w:rFonts w:ascii="Cambria"/>
        </w:rPr>
        <w:t> </w:t>
      </w:r>
      <w:r w:rsidR="00757EF4">
        <w:rPr>
          <w:rFonts w:ascii="Cambria"/>
        </w:rPr>
        <w:t>Praze</w:t>
      </w:r>
      <w:r w:rsidR="00757EF4">
        <w:rPr>
          <w:rFonts w:ascii="Cambria"/>
        </w:rPr>
        <w:tab/>
      </w:r>
      <w:r w:rsidR="00757EF4">
        <w:rPr>
          <w:rFonts w:ascii="Cambria"/>
        </w:rPr>
        <w:tab/>
      </w:r>
      <w:r w:rsidR="00757EF4">
        <w:rPr>
          <w:rFonts w:ascii="Cambria"/>
        </w:rPr>
        <w:tab/>
      </w:r>
      <w:r w:rsidR="00757EF4">
        <w:rPr>
          <w:rFonts w:ascii="Cambria"/>
        </w:rPr>
        <w:tab/>
      </w:r>
      <w:r w:rsidR="00757EF4">
        <w:rPr>
          <w:rFonts w:ascii="Cambria"/>
        </w:rPr>
        <w:tab/>
      </w:r>
      <w:r>
        <w:rPr>
          <w:rFonts w:ascii="Cambria"/>
        </w:rPr>
        <w:t xml:space="preserve">                     </w:t>
      </w:r>
      <w:r w:rsidR="00757EF4">
        <w:rPr>
          <w:rFonts w:ascii="Cambria"/>
        </w:rPr>
        <w:t>d</w:t>
      </w:r>
      <w:r>
        <w:rPr>
          <w:rFonts w:ascii="Cambria"/>
        </w:rPr>
        <w:t>ne</w:t>
      </w:r>
      <w:r w:rsidR="00391488">
        <w:rPr>
          <w:rFonts w:ascii="Cambria"/>
        </w:rPr>
        <w:t>:</w:t>
      </w:r>
    </w:p>
    <w:p w14:paraId="2EEA5305" w14:textId="77777777" w:rsidR="004D0BDF" w:rsidRDefault="004D0BDF" w:rsidP="004D0BDF">
      <w:pPr>
        <w:pStyle w:val="Zkladntext"/>
        <w:rPr>
          <w:rFonts w:ascii="Cambria"/>
          <w:sz w:val="28"/>
        </w:rPr>
      </w:pPr>
    </w:p>
    <w:p w14:paraId="6E7FC214" w14:textId="77777777" w:rsidR="004D0BDF" w:rsidRDefault="004D0BDF" w:rsidP="004D0BDF">
      <w:pPr>
        <w:pStyle w:val="Zkladntext"/>
        <w:rPr>
          <w:rFonts w:ascii="Cambria"/>
          <w:sz w:val="28"/>
        </w:rPr>
      </w:pPr>
    </w:p>
    <w:p w14:paraId="36455C3F" w14:textId="22CC3639" w:rsidR="004D0BDF" w:rsidRDefault="004D0BDF" w:rsidP="004D0BDF">
      <w:pPr>
        <w:pStyle w:val="Zkladntext"/>
        <w:spacing w:before="188" w:line="281" w:lineRule="exact"/>
        <w:rPr>
          <w:rFonts w:ascii="Cambria"/>
        </w:rPr>
      </w:pPr>
      <w:r>
        <w:rPr>
          <w:rFonts w:ascii="Cambria"/>
        </w:rPr>
        <w:t>......................................................................................................................................................................................</w:t>
      </w:r>
    </w:p>
    <w:p w14:paraId="031D8126" w14:textId="608106E1" w:rsidR="008F794E" w:rsidRDefault="004D0BDF" w:rsidP="008F794E">
      <w:pPr>
        <w:pStyle w:val="Zkladntext"/>
        <w:spacing w:line="281" w:lineRule="exact"/>
        <w:ind w:left="1340"/>
        <w:rPr>
          <w:rFonts w:ascii="Cambria" w:hAnsi="Cambria"/>
        </w:rPr>
      </w:pPr>
      <w:r>
        <w:rPr>
          <w:rFonts w:ascii="Cambria" w:hAnsi="Cambria"/>
        </w:rPr>
        <w:t>Podpis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statutárního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zástupce/písemně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pověřené</w:t>
      </w:r>
      <w:r>
        <w:rPr>
          <w:rFonts w:ascii="Cambria" w:hAnsi="Cambria"/>
          <w:spacing w:val="-4"/>
        </w:rPr>
        <w:t xml:space="preserve"> </w:t>
      </w:r>
      <w:r w:rsidR="008F794E">
        <w:rPr>
          <w:rFonts w:ascii="Cambria" w:hAnsi="Cambria"/>
        </w:rPr>
        <w:t>osoby</w:t>
      </w:r>
    </w:p>
    <w:bookmarkEnd w:id="4"/>
    <w:p w14:paraId="1D2FC6FF" w14:textId="2D9017EF" w:rsidR="00D473E7" w:rsidRPr="008F794E" w:rsidRDefault="008F794E" w:rsidP="008F794E">
      <w:pPr>
        <w:ind w:left="142"/>
        <w:jc w:val="center"/>
        <w:rPr>
          <w:rFonts w:ascii="Cambria" w:eastAsia="Calibri" w:hAnsi="Cambria" w:cs="Calibri"/>
          <w:i/>
          <w:sz w:val="24"/>
          <w:szCs w:val="24"/>
        </w:rPr>
      </w:pPr>
      <w:r w:rsidRPr="006C6FE8">
        <w:rPr>
          <w:rFonts w:ascii="Cambria" w:eastAsia="Calibri" w:hAnsi="Cambria" w:cs="Calibri"/>
          <w:i/>
          <w:sz w:val="24"/>
          <w:szCs w:val="24"/>
          <w:highlight w:val="yellow"/>
        </w:rPr>
        <w:t>Podepsáno elektronicky</w:t>
      </w:r>
    </w:p>
    <w:sectPr w:rsidR="00D473E7" w:rsidRPr="008F794E" w:rsidSect="00D65C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CA6B2" w14:textId="77777777" w:rsidR="001C6567" w:rsidRDefault="001C6567" w:rsidP="00CE3205">
      <w:r>
        <w:separator/>
      </w:r>
    </w:p>
  </w:endnote>
  <w:endnote w:type="continuationSeparator" w:id="0">
    <w:p w14:paraId="222034D4" w14:textId="77777777" w:rsidR="001C6567" w:rsidRDefault="001C6567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59FA0" w14:textId="77777777" w:rsidR="004D0BDF" w:rsidRDefault="004D0BDF" w:rsidP="004D0BDF">
    <w:pPr>
      <w:pStyle w:val="Zpat"/>
    </w:pPr>
    <w:r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57E9BBFA" wp14:editId="3CDD5384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32" name="Obrázek 3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ázek 3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9504" behindDoc="0" locked="1" layoutInCell="1" allowOverlap="0" wp14:anchorId="11D9C5CC" wp14:editId="6A85EA97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31" name="Textové po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C7D80" w14:textId="77777777" w:rsidR="004D0BDF" w:rsidRPr="00831EAC" w:rsidRDefault="004D0BDF" w:rsidP="004D0BDF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05675146" w14:textId="77777777" w:rsidR="004D0BDF" w:rsidRPr="006F1B93" w:rsidRDefault="004D0BDF" w:rsidP="004D0BDF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1D9C5CC" id="_x0000_t202" coordsize="21600,21600" o:spt="202" path="m,l,21600r21600,l21600,xe">
              <v:stroke joinstyle="miter"/>
              <v:path gradientshapeok="t" o:connecttype="rect"/>
            </v:shapetype>
            <v:shape id="Textové pole 31" o:spid="_x0000_s1026" type="#_x0000_t202" style="position:absolute;left:0;text-align:left;margin-left:373.05pt;margin-top:775.6pt;width:87.85pt;height:45.35pt;z-index:25166950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" o:allowoverlap="f" filled="f" stroked="f">
              <v:textbox>
                <w:txbxContent>
                  <w:p w14:paraId="24FC7D80" w14:textId="77777777" w:rsidR="004D0BDF" w:rsidRPr="00831EAC" w:rsidRDefault="004D0BDF" w:rsidP="004D0BDF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05675146" w14:textId="77777777" w:rsidR="004D0BDF" w:rsidRPr="006F1B93" w:rsidRDefault="004D0BDF" w:rsidP="004D0BDF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11147E1B" w14:textId="77777777" w:rsidR="004D0BDF" w:rsidRDefault="004D0B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9A4BC" w14:textId="3921B39F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5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5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5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BAA5A" w14:textId="77777777" w:rsidR="001C6567" w:rsidRDefault="001C6567" w:rsidP="00CE3205">
      <w:r>
        <w:separator/>
      </w:r>
    </w:p>
  </w:footnote>
  <w:footnote w:type="continuationSeparator" w:id="0">
    <w:p w14:paraId="18B2C0D2" w14:textId="77777777" w:rsidR="001C6567" w:rsidRDefault="001C6567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37D21" w14:textId="77777777" w:rsidR="004D0BDF" w:rsidRDefault="004D0BDF" w:rsidP="004D0B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1C0448B0" wp14:editId="6B65386A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30" name="Obrázek 30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ek 30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D452F" w14:textId="5C4404D8" w:rsidR="00445D8B" w:rsidRDefault="00C87F0C" w:rsidP="00CE32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181A"/>
    <w:multiLevelType w:val="hybridMultilevel"/>
    <w:tmpl w:val="9EF213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30BEE"/>
    <w:multiLevelType w:val="hybridMultilevel"/>
    <w:tmpl w:val="C966D45C"/>
    <w:lvl w:ilvl="0" w:tplc="58761736">
      <w:start w:val="1"/>
      <w:numFmt w:val="decimal"/>
      <w:lvlText w:val="%1)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D17E66BA">
      <w:start w:val="1"/>
      <w:numFmt w:val="decimal"/>
      <w:lvlText w:val="%2."/>
      <w:lvlJc w:val="left"/>
      <w:pPr>
        <w:ind w:left="1569" w:hanging="229"/>
        <w:jc w:val="left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cs-CZ" w:eastAsia="en-US" w:bidi="ar-SA"/>
      </w:rPr>
    </w:lvl>
    <w:lvl w:ilvl="2" w:tplc="4596DF04">
      <w:numFmt w:val="bullet"/>
      <w:lvlText w:val="•"/>
      <w:lvlJc w:val="left"/>
      <w:pPr>
        <w:ind w:left="2420" w:hanging="229"/>
      </w:pPr>
      <w:rPr>
        <w:rFonts w:hint="default"/>
        <w:lang w:val="cs-CZ" w:eastAsia="en-US" w:bidi="ar-SA"/>
      </w:rPr>
    </w:lvl>
    <w:lvl w:ilvl="3" w:tplc="2B2EFE86">
      <w:numFmt w:val="bullet"/>
      <w:lvlText w:val="•"/>
      <w:lvlJc w:val="left"/>
      <w:pPr>
        <w:ind w:left="3280" w:hanging="229"/>
      </w:pPr>
      <w:rPr>
        <w:rFonts w:hint="default"/>
        <w:lang w:val="cs-CZ" w:eastAsia="en-US" w:bidi="ar-SA"/>
      </w:rPr>
    </w:lvl>
    <w:lvl w:ilvl="4" w:tplc="20BE61F6">
      <w:numFmt w:val="bullet"/>
      <w:lvlText w:val="•"/>
      <w:lvlJc w:val="left"/>
      <w:pPr>
        <w:ind w:left="4140" w:hanging="229"/>
      </w:pPr>
      <w:rPr>
        <w:rFonts w:hint="default"/>
        <w:lang w:val="cs-CZ" w:eastAsia="en-US" w:bidi="ar-SA"/>
      </w:rPr>
    </w:lvl>
    <w:lvl w:ilvl="5" w:tplc="956E2E1C">
      <w:numFmt w:val="bullet"/>
      <w:lvlText w:val="•"/>
      <w:lvlJc w:val="left"/>
      <w:pPr>
        <w:ind w:left="5000" w:hanging="229"/>
      </w:pPr>
      <w:rPr>
        <w:rFonts w:hint="default"/>
        <w:lang w:val="cs-CZ" w:eastAsia="en-US" w:bidi="ar-SA"/>
      </w:rPr>
    </w:lvl>
    <w:lvl w:ilvl="6" w:tplc="378422E8">
      <w:numFmt w:val="bullet"/>
      <w:lvlText w:val="•"/>
      <w:lvlJc w:val="left"/>
      <w:pPr>
        <w:ind w:left="5860" w:hanging="229"/>
      </w:pPr>
      <w:rPr>
        <w:rFonts w:hint="default"/>
        <w:lang w:val="cs-CZ" w:eastAsia="en-US" w:bidi="ar-SA"/>
      </w:rPr>
    </w:lvl>
    <w:lvl w:ilvl="7" w:tplc="96024BFA">
      <w:numFmt w:val="bullet"/>
      <w:lvlText w:val="•"/>
      <w:lvlJc w:val="left"/>
      <w:pPr>
        <w:ind w:left="6720" w:hanging="229"/>
      </w:pPr>
      <w:rPr>
        <w:rFonts w:hint="default"/>
        <w:lang w:val="cs-CZ" w:eastAsia="en-US" w:bidi="ar-SA"/>
      </w:rPr>
    </w:lvl>
    <w:lvl w:ilvl="8" w:tplc="46F47EDA">
      <w:numFmt w:val="bullet"/>
      <w:lvlText w:val="•"/>
      <w:lvlJc w:val="left"/>
      <w:pPr>
        <w:ind w:left="7580" w:hanging="229"/>
      </w:pPr>
      <w:rPr>
        <w:rFonts w:hint="default"/>
        <w:lang w:val="cs-CZ" w:eastAsia="en-US" w:bidi="ar-SA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11"/>
  </w:num>
  <w:num w:numId="8">
    <w:abstractNumId w:val="5"/>
  </w:num>
  <w:num w:numId="9">
    <w:abstractNumId w:val="0"/>
  </w:num>
  <w:num w:numId="10">
    <w:abstractNumId w:val="1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2"/>
    <w:rsid w:val="00021AFD"/>
    <w:rsid w:val="00027113"/>
    <w:rsid w:val="000306C7"/>
    <w:rsid w:val="00033DB3"/>
    <w:rsid w:val="0004104F"/>
    <w:rsid w:val="000430A8"/>
    <w:rsid w:val="00054A83"/>
    <w:rsid w:val="000B51D1"/>
    <w:rsid w:val="000E1578"/>
    <w:rsid w:val="000F749B"/>
    <w:rsid w:val="0010035A"/>
    <w:rsid w:val="00124B82"/>
    <w:rsid w:val="00127CF4"/>
    <w:rsid w:val="00130172"/>
    <w:rsid w:val="00142747"/>
    <w:rsid w:val="001518E0"/>
    <w:rsid w:val="00173DE4"/>
    <w:rsid w:val="00185AC4"/>
    <w:rsid w:val="001C35B9"/>
    <w:rsid w:val="001C6567"/>
    <w:rsid w:val="001D1940"/>
    <w:rsid w:val="001D50F8"/>
    <w:rsid w:val="00201112"/>
    <w:rsid w:val="00205E8E"/>
    <w:rsid w:val="002D48CC"/>
    <w:rsid w:val="003359FF"/>
    <w:rsid w:val="00391488"/>
    <w:rsid w:val="00416AAC"/>
    <w:rsid w:val="00445D8B"/>
    <w:rsid w:val="004538FE"/>
    <w:rsid w:val="004743DB"/>
    <w:rsid w:val="004C1FC3"/>
    <w:rsid w:val="004C4791"/>
    <w:rsid w:val="004D0BDF"/>
    <w:rsid w:val="00530045"/>
    <w:rsid w:val="005C03F7"/>
    <w:rsid w:val="005F194B"/>
    <w:rsid w:val="0061222B"/>
    <w:rsid w:val="00613710"/>
    <w:rsid w:val="00643506"/>
    <w:rsid w:val="006C6FE8"/>
    <w:rsid w:val="006D0408"/>
    <w:rsid w:val="006F11CE"/>
    <w:rsid w:val="006F1B93"/>
    <w:rsid w:val="00740624"/>
    <w:rsid w:val="00757EF4"/>
    <w:rsid w:val="007741A5"/>
    <w:rsid w:val="007A74C8"/>
    <w:rsid w:val="007C4763"/>
    <w:rsid w:val="007F10ED"/>
    <w:rsid w:val="007F4F78"/>
    <w:rsid w:val="007F6A31"/>
    <w:rsid w:val="00831EAC"/>
    <w:rsid w:val="00866748"/>
    <w:rsid w:val="008B721A"/>
    <w:rsid w:val="008E53E6"/>
    <w:rsid w:val="008F5355"/>
    <w:rsid w:val="008F794E"/>
    <w:rsid w:val="00912332"/>
    <w:rsid w:val="00951B61"/>
    <w:rsid w:val="009740D5"/>
    <w:rsid w:val="00A01894"/>
    <w:rsid w:val="00A45DA2"/>
    <w:rsid w:val="00AE0ADF"/>
    <w:rsid w:val="00AF5891"/>
    <w:rsid w:val="00B12607"/>
    <w:rsid w:val="00B16F6E"/>
    <w:rsid w:val="00B326A8"/>
    <w:rsid w:val="00B540B2"/>
    <w:rsid w:val="00B90C5A"/>
    <w:rsid w:val="00BA138F"/>
    <w:rsid w:val="00BA4D8E"/>
    <w:rsid w:val="00BD607C"/>
    <w:rsid w:val="00BE607E"/>
    <w:rsid w:val="00C04C73"/>
    <w:rsid w:val="00C11B91"/>
    <w:rsid w:val="00C1430E"/>
    <w:rsid w:val="00C21C4A"/>
    <w:rsid w:val="00C52DE1"/>
    <w:rsid w:val="00C60A28"/>
    <w:rsid w:val="00C87F0C"/>
    <w:rsid w:val="00C95DC0"/>
    <w:rsid w:val="00CE3205"/>
    <w:rsid w:val="00D11D14"/>
    <w:rsid w:val="00D12CFA"/>
    <w:rsid w:val="00D473E7"/>
    <w:rsid w:val="00D63606"/>
    <w:rsid w:val="00D64AD2"/>
    <w:rsid w:val="00D65C9F"/>
    <w:rsid w:val="00D74740"/>
    <w:rsid w:val="00E12171"/>
    <w:rsid w:val="00E21754"/>
    <w:rsid w:val="00E9598A"/>
    <w:rsid w:val="00EA5AE8"/>
    <w:rsid w:val="00EB4E3D"/>
    <w:rsid w:val="00EC3DE8"/>
    <w:rsid w:val="00EE2030"/>
    <w:rsid w:val="00EE3BB3"/>
    <w:rsid w:val="00F036A7"/>
    <w:rsid w:val="00F05483"/>
    <w:rsid w:val="00F07BA8"/>
    <w:rsid w:val="00F17324"/>
    <w:rsid w:val="00F23064"/>
    <w:rsid w:val="00F60EBD"/>
    <w:rsid w:val="00F6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1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D473E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73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D473E7"/>
    <w:pPr>
      <w:widowControl w:val="0"/>
      <w:tabs>
        <w:tab w:val="clear" w:pos="5790"/>
      </w:tabs>
      <w:autoSpaceDE w:val="0"/>
      <w:autoSpaceDN w:val="0"/>
      <w:spacing w:before="0" w:after="0"/>
      <w:jc w:val="left"/>
    </w:pPr>
    <w:rPr>
      <w:rFonts w:eastAsia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473E7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D473E7"/>
    <w:pPr>
      <w:widowControl w:val="0"/>
      <w:tabs>
        <w:tab w:val="clear" w:pos="5790"/>
      </w:tabs>
      <w:autoSpaceDE w:val="0"/>
      <w:autoSpaceDN w:val="0"/>
      <w:spacing w:before="0" w:after="0"/>
      <w:jc w:val="left"/>
    </w:pPr>
    <w:rPr>
      <w:rFonts w:ascii="Cambria" w:eastAsia="Cambria" w:hAnsi="Cambria" w:cs="Cambria"/>
    </w:rPr>
  </w:style>
  <w:style w:type="table" w:styleId="Mkatabulky">
    <w:name w:val="Table Grid"/>
    <w:basedOn w:val="Normlntabulka"/>
    <w:uiPriority w:val="39"/>
    <w:rsid w:val="00EC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15OPMSMT0001-78-11978</_dlc_DocId>
    <_dlc_DocIdUrl xmlns="0104a4cd-1400-468e-be1b-c7aad71d7d5a">
      <Url>https://op.msmt.cz/_layouts/15/DocIdRedir.aspx?ID=15OPMSMT0001-78-11978</Url>
      <Description>15OPMSMT0001-78-11978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F869-6D16-409C-AF07-C772EDCB829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104a4cd-1400-468e-be1b-c7aad71d7d5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73E4A6-19AB-46AD-8C6D-8831B2E4F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41680-A047-408B-AD4C-693E4C0A03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07345A-E058-4C60-82C6-F53642B32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135324-BE47-4630-9D1B-458EEE41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Dvořák Pavel (MHMP, SML)</cp:lastModifiedBy>
  <cp:revision>11</cp:revision>
  <cp:lastPrinted>2022-03-15T15:20:00Z</cp:lastPrinted>
  <dcterms:created xsi:type="dcterms:W3CDTF">2022-06-23T07:45:00Z</dcterms:created>
  <dcterms:modified xsi:type="dcterms:W3CDTF">2022-08-08T11:34:00Z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d1a8647e-acd4-45f8-84e7-de6ee546a12e</vt:lpwstr>
  </property>
</Properties>
</file>